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C" w:rsidRPr="003B703C" w:rsidRDefault="003B703C" w:rsidP="003B703C">
      <w:pPr>
        <w:jc w:val="center"/>
        <w:rPr>
          <w:rFonts w:ascii="Arial" w:hAnsi="Arial" w:cs="Arial"/>
          <w:b/>
        </w:rPr>
      </w:pPr>
      <w:r w:rsidRPr="003B703C">
        <w:rPr>
          <w:rFonts w:ascii="Arial" w:hAnsi="Arial" w:cs="Arial"/>
          <w:b/>
        </w:rPr>
        <w:t>ANEXO N° 01</w:t>
      </w:r>
    </w:p>
    <w:p w:rsidR="003B703C" w:rsidRDefault="003B703C" w:rsidP="003B703C">
      <w:pPr>
        <w:jc w:val="center"/>
        <w:rPr>
          <w:rFonts w:ascii="Arial" w:hAnsi="Arial" w:cs="Arial"/>
          <w:b/>
        </w:rPr>
      </w:pPr>
      <w:r w:rsidRPr="003B703C">
        <w:rPr>
          <w:rFonts w:ascii="Arial" w:hAnsi="Arial" w:cs="Arial"/>
          <w:b/>
        </w:rPr>
        <w:t>SOLICITUD DE NOMBRAMIENTO</w:t>
      </w:r>
    </w:p>
    <w:p w:rsidR="00D57331" w:rsidRPr="003B703C" w:rsidRDefault="00D57331" w:rsidP="003B703C">
      <w:pPr>
        <w:jc w:val="center"/>
        <w:rPr>
          <w:rFonts w:ascii="Arial" w:hAnsi="Arial" w:cs="Arial"/>
          <w:b/>
        </w:rPr>
      </w:pPr>
    </w:p>
    <w:p w:rsidR="003B703C" w:rsidRDefault="003B703C" w:rsidP="009D3B2E">
      <w:pPr>
        <w:spacing w:after="0"/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>Yo,.................................</w:t>
      </w:r>
      <w:r>
        <w:rPr>
          <w:rFonts w:ascii="Arial" w:hAnsi="Arial" w:cs="Arial"/>
        </w:rPr>
        <w:t>.............................................</w:t>
      </w:r>
      <w:r w:rsidR="009D3B2E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</w:t>
      </w:r>
      <w:r w:rsidRPr="003B703C">
        <w:rPr>
          <w:rFonts w:ascii="Arial" w:hAnsi="Arial" w:cs="Arial"/>
        </w:rPr>
        <w:t>..., con Documento de I</w:t>
      </w:r>
      <w:r>
        <w:rPr>
          <w:rFonts w:ascii="Arial" w:hAnsi="Arial" w:cs="Arial"/>
        </w:rPr>
        <w:t>dentidad …………….…………</w:t>
      </w:r>
      <w:r w:rsidR="009D3B2E">
        <w:rPr>
          <w:rFonts w:ascii="Arial" w:hAnsi="Arial" w:cs="Arial"/>
        </w:rPr>
        <w:t xml:space="preserve">…, vengo </w:t>
      </w:r>
      <w:r w:rsidRPr="003B703C">
        <w:rPr>
          <w:rFonts w:ascii="Arial" w:hAnsi="Arial" w:cs="Arial"/>
        </w:rPr>
        <w:t xml:space="preserve">ocupando el puesto de </w:t>
      </w:r>
      <w:r>
        <w:rPr>
          <w:rFonts w:ascii="Arial" w:hAnsi="Arial" w:cs="Arial"/>
        </w:rPr>
        <w:t>……………</w:t>
      </w:r>
      <w:r w:rsidR="005C34D1">
        <w:rPr>
          <w:rFonts w:ascii="Arial" w:hAnsi="Arial" w:cs="Arial"/>
        </w:rPr>
        <w:t xml:space="preserve">…………………… en el grupo ocupacional </w:t>
      </w:r>
      <w:r w:rsidRPr="003B703C">
        <w:rPr>
          <w:rFonts w:ascii="Arial" w:hAnsi="Arial" w:cs="Arial"/>
        </w:rPr>
        <w:t>……………… …….................</w:t>
      </w:r>
      <w:r>
        <w:rPr>
          <w:rFonts w:ascii="Arial" w:hAnsi="Arial" w:cs="Arial"/>
        </w:rPr>
        <w:t>......................</w:t>
      </w:r>
      <w:r w:rsidR="009D3B2E">
        <w:rPr>
          <w:rFonts w:ascii="Arial" w:hAnsi="Arial" w:cs="Arial"/>
        </w:rPr>
        <w:t>…</w:t>
      </w:r>
      <w:r w:rsidRPr="003B703C">
        <w:rPr>
          <w:rFonts w:ascii="Arial" w:hAnsi="Arial" w:cs="Arial"/>
        </w:rPr>
        <w:t>…., bajo el régimen de contratación ……………………………………….., manifiesto mi voluntad de postular al proceso de nombrami</w:t>
      </w:r>
      <w:r w:rsidR="005C34D1">
        <w:rPr>
          <w:rFonts w:ascii="Arial" w:hAnsi="Arial" w:cs="Arial"/>
        </w:rPr>
        <w:t>ento al cargo de ……………………………</w:t>
      </w:r>
      <w:r w:rsidRPr="003B703C">
        <w:rPr>
          <w:rFonts w:ascii="Arial" w:hAnsi="Arial" w:cs="Arial"/>
        </w:rPr>
        <w:t xml:space="preserve">……...de acuerdo a lo previsto en el Decreto Supremo N°……………….….., que aprueba los Lineamientos para el proceso de nombramiento del personal de la salud autorizado por la sexagésima novena disposición complementaria final de la Ley 31638 - Ley de Presupuesto del Sector Público para el Año Fiscal 2023. </w:t>
      </w:r>
    </w:p>
    <w:p w:rsidR="009D3B2E" w:rsidRPr="003B703C" w:rsidRDefault="009D3B2E" w:rsidP="009D3B2E">
      <w:pPr>
        <w:spacing w:after="0"/>
        <w:jc w:val="both"/>
        <w:rPr>
          <w:rFonts w:ascii="Arial" w:hAnsi="Arial" w:cs="Arial"/>
        </w:rPr>
      </w:pPr>
    </w:p>
    <w:p w:rsidR="003B703C" w:rsidRDefault="003B703C" w:rsidP="009D3B2E">
      <w:pPr>
        <w:spacing w:after="0"/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 xml:space="preserve">Manifiesto mi voluntad de someterme a las evaluaciones que estén dispuestas para el presente proceso de nombramiento. </w:t>
      </w:r>
    </w:p>
    <w:p w:rsidR="009D3B2E" w:rsidRPr="003B703C" w:rsidRDefault="009D3B2E" w:rsidP="009D3B2E">
      <w:pPr>
        <w:spacing w:after="0"/>
        <w:jc w:val="both"/>
        <w:rPr>
          <w:rFonts w:ascii="Arial" w:hAnsi="Arial" w:cs="Arial"/>
        </w:rPr>
      </w:pPr>
    </w:p>
    <w:p w:rsidR="003B703C" w:rsidRPr="003B703C" w:rsidRDefault="003B703C" w:rsidP="003B703C">
      <w:pPr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 xml:space="preserve">Así mismo declaro lo siguiente: </w:t>
      </w:r>
    </w:p>
    <w:p w:rsidR="003B703C" w:rsidRPr="003B703C" w:rsidRDefault="003B703C" w:rsidP="003B703C">
      <w:pPr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 xml:space="preserve">- Cumplir con las condiciones y requisitos exigidos para el presente proceso de nombramiento. </w:t>
      </w:r>
    </w:p>
    <w:p w:rsidR="003B703C" w:rsidRPr="003B703C" w:rsidRDefault="003B703C" w:rsidP="003B703C">
      <w:pPr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 xml:space="preserve">- No haber sido sancionado por falta grave o muy grave en los últimos seis (6) meses. </w:t>
      </w:r>
    </w:p>
    <w:p w:rsidR="003B703C" w:rsidRDefault="003B703C" w:rsidP="003B703C">
      <w:pPr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>- No me encuentro inhabilitado para prestar servicios al Estado.</w:t>
      </w:r>
    </w:p>
    <w:p w:rsidR="00A61632" w:rsidRDefault="00A61632" w:rsidP="003B703C">
      <w:pPr>
        <w:jc w:val="both"/>
        <w:rPr>
          <w:rFonts w:ascii="Arial" w:hAnsi="Arial" w:cs="Arial"/>
        </w:rPr>
      </w:pPr>
    </w:p>
    <w:p w:rsidR="00A61632" w:rsidRPr="003B703C" w:rsidRDefault="00A61632" w:rsidP="003B703C">
      <w:pPr>
        <w:jc w:val="both"/>
        <w:rPr>
          <w:rFonts w:ascii="Arial" w:hAnsi="Arial" w:cs="Arial"/>
        </w:rPr>
      </w:pPr>
    </w:p>
    <w:p w:rsidR="003B703C" w:rsidRDefault="003B703C" w:rsidP="003B703C">
      <w:pPr>
        <w:jc w:val="both"/>
        <w:rPr>
          <w:rFonts w:ascii="Arial" w:hAnsi="Arial" w:cs="Arial"/>
        </w:rPr>
      </w:pPr>
      <w:r w:rsidRPr="003B703C">
        <w:rPr>
          <w:rFonts w:ascii="Arial" w:hAnsi="Arial" w:cs="Arial"/>
        </w:rPr>
        <w:t xml:space="preserve"> ……………….,………..de………………del 2....... </w:t>
      </w:r>
    </w:p>
    <w:p w:rsidR="00A61632" w:rsidRDefault="00A61632" w:rsidP="003B703C">
      <w:pPr>
        <w:jc w:val="both"/>
        <w:rPr>
          <w:rFonts w:ascii="Arial" w:hAnsi="Arial" w:cs="Arial"/>
        </w:rPr>
      </w:pPr>
    </w:p>
    <w:p w:rsidR="00A61632" w:rsidRDefault="00A61632" w:rsidP="003B703C">
      <w:pPr>
        <w:jc w:val="both"/>
        <w:rPr>
          <w:rFonts w:ascii="Arial" w:hAnsi="Arial" w:cs="Arial"/>
        </w:rPr>
      </w:pPr>
    </w:p>
    <w:p w:rsidR="00A61632" w:rsidRPr="003B703C" w:rsidRDefault="00A61632" w:rsidP="003B703C">
      <w:pPr>
        <w:jc w:val="both"/>
        <w:rPr>
          <w:rFonts w:ascii="Arial" w:hAnsi="Arial" w:cs="Arial"/>
        </w:rPr>
      </w:pPr>
    </w:p>
    <w:p w:rsidR="003B703C" w:rsidRPr="003B703C" w:rsidRDefault="003B703C" w:rsidP="00A61632">
      <w:pPr>
        <w:spacing w:after="0"/>
        <w:jc w:val="center"/>
        <w:rPr>
          <w:rFonts w:ascii="Arial" w:hAnsi="Arial" w:cs="Arial"/>
        </w:rPr>
      </w:pPr>
      <w:r w:rsidRPr="003B703C">
        <w:rPr>
          <w:rFonts w:ascii="Arial" w:hAnsi="Arial" w:cs="Arial"/>
        </w:rPr>
        <w:t>___________________________</w:t>
      </w:r>
    </w:p>
    <w:p w:rsidR="00A61632" w:rsidRDefault="003B703C" w:rsidP="00A61632">
      <w:pPr>
        <w:spacing w:after="0"/>
        <w:jc w:val="center"/>
        <w:rPr>
          <w:rFonts w:ascii="Arial" w:hAnsi="Arial" w:cs="Arial"/>
        </w:rPr>
      </w:pPr>
      <w:r w:rsidRPr="003B703C">
        <w:rPr>
          <w:rFonts w:ascii="Arial" w:hAnsi="Arial" w:cs="Arial"/>
        </w:rPr>
        <w:t>Firma</w:t>
      </w:r>
    </w:p>
    <w:p w:rsidR="001617F2" w:rsidRDefault="003B703C" w:rsidP="00A61632">
      <w:pPr>
        <w:spacing w:after="0"/>
        <w:jc w:val="center"/>
        <w:rPr>
          <w:rFonts w:ascii="Arial" w:hAnsi="Arial" w:cs="Arial"/>
        </w:rPr>
      </w:pPr>
      <w:r w:rsidRPr="003B703C">
        <w:rPr>
          <w:rFonts w:ascii="Arial" w:hAnsi="Arial" w:cs="Arial"/>
        </w:rPr>
        <w:t>Nombres y Apellidos:</w:t>
      </w:r>
    </w:p>
    <w:p w:rsidR="005213D9" w:rsidRDefault="005213D9">
      <w:pPr>
        <w:rPr>
          <w:rFonts w:ascii="Arial" w:hAnsi="Arial" w:cs="Arial"/>
        </w:rPr>
      </w:pPr>
      <w:bookmarkStart w:id="0" w:name="_GoBack"/>
      <w:bookmarkEnd w:id="0"/>
    </w:p>
    <w:sectPr w:rsidR="005213D9" w:rsidSect="003B703C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91" w:rsidRDefault="002D3491" w:rsidP="002D3491">
      <w:pPr>
        <w:spacing w:after="0" w:line="240" w:lineRule="auto"/>
      </w:pPr>
      <w:r>
        <w:separator/>
      </w:r>
    </w:p>
  </w:endnote>
  <w:endnote w:type="continuationSeparator" w:id="0">
    <w:p w:rsidR="002D3491" w:rsidRDefault="002D3491" w:rsidP="002D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58" w:rsidRDefault="00AA3C58">
    <w:pPr>
      <w:pStyle w:val="Piedepgina"/>
    </w:pPr>
    <w:r>
      <w:rPr>
        <w:noProof/>
        <w:sz w:val="14"/>
        <w:szCs w:val="14"/>
        <w:lang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6F6B049" wp14:editId="30D5A634">
              <wp:simplePos x="0" y="0"/>
              <wp:positionH relativeFrom="column">
                <wp:posOffset>2888016</wp:posOffset>
              </wp:positionH>
              <wp:positionV relativeFrom="paragraph">
                <wp:posOffset>-126113</wp:posOffset>
              </wp:positionV>
              <wp:extent cx="2530633" cy="577849"/>
              <wp:effectExtent l="0" t="0" r="3175" b="1333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0633" cy="577849"/>
                        <a:chOff x="-74428" y="29261"/>
                        <a:chExt cx="2530633" cy="577849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92200" y="63765"/>
                          <a:ext cx="1564005" cy="54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58" w:rsidRPr="00A37C31" w:rsidRDefault="00AA3C58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Av. Tingo María 398</w:t>
                            </w:r>
                          </w:p>
                          <w:p w:rsidR="00AA3C58" w:rsidRPr="00A37C31" w:rsidRDefault="00AA3C58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Cercado de Lima. Lima 01, Perú</w:t>
                            </w:r>
                          </w:p>
                          <w:p w:rsidR="00AA3C58" w:rsidRPr="00A37C31" w:rsidRDefault="00AA3C58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Central Telefónica (511) 202-9060 </w:t>
                            </w:r>
                          </w:p>
                          <w:p w:rsidR="00AA3C58" w:rsidRPr="00A37C31" w:rsidRDefault="00AA3C58" w:rsidP="00AA3C5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Fax (511)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3671124</w:t>
                            </w:r>
                          </w:p>
                          <w:p w:rsidR="00AA3C58" w:rsidRPr="00A37C31" w:rsidRDefault="00AA3C58" w:rsidP="00AA3C5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Mail: ino@ino.gob.</w:t>
                            </w: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74428" y="197510"/>
                          <a:ext cx="9671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58" w:rsidRPr="00F61975" w:rsidRDefault="00AA3C58" w:rsidP="00AA3C5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19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ino.gob.pe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943661" y="29261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F6B049" id="Grupo 9" o:spid="_x0000_s1027" style="position:absolute;margin-left:227.4pt;margin-top:-9.95pt;width:199.25pt;height:45.5pt;z-index:251662336;mso-width-relative:margin;mso-height-relative:margin" coordorigin="-744,292" coordsize="25306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8922;top:637;width:15640;height:5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AA3C58" w:rsidRPr="00A37C31" w:rsidRDefault="00AA3C58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Av. Tingo María 398</w:t>
                      </w:r>
                    </w:p>
                    <w:p w:rsidR="00AA3C58" w:rsidRPr="00A37C31" w:rsidRDefault="00AA3C58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Cercado de Lima. Lima 01, Perú</w:t>
                      </w:r>
                    </w:p>
                    <w:p w:rsidR="00AA3C58" w:rsidRPr="00A37C31" w:rsidRDefault="00AA3C58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Central Telefónica (511) 202-9060 </w:t>
                      </w:r>
                    </w:p>
                    <w:p w:rsidR="00AA3C58" w:rsidRPr="00A37C31" w:rsidRDefault="00AA3C58" w:rsidP="00AA3C5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Fax (511)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3671124</w:t>
                      </w:r>
                    </w:p>
                    <w:p w:rsidR="00AA3C58" w:rsidRPr="00A37C31" w:rsidRDefault="00AA3C58" w:rsidP="00AA3C5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Mail: ino@ino.gob.</w:t>
                      </w: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pe</w:t>
                      </w:r>
                    </w:p>
                  </w:txbxContent>
                </v:textbox>
              </v:shape>
              <v:shape id="Text Box 4" o:spid="_x0000_s1029" type="#_x0000_t202" style="position:absolute;left:-744;top:1975;width:96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AA3C58" w:rsidRPr="00F61975" w:rsidRDefault="00AA3C58" w:rsidP="00AA3C5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1975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ino.gob.pe</w:t>
                      </w:r>
                    </w:p>
                  </w:txbxContent>
                </v:textbox>
              </v:shape>
              <v:line id="Line 5" o:spid="_x0000_s1030" style="position:absolute;visibility:visible;mso-wrap-style:square" from="9436,292" to="9436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RpsMAAADaAAAADwAAAGRycy9kb3ducmV2LnhtbESPQWvCQBSE74L/YXmF3nTTKqVJXcUK&#10;baV4aWruj+wzCWbfprvbGP+9Kwgeh5n5hlmsBtOKnpxvLCt4miYgiEurG64U7H8/Jq8gfEDW2Fom&#10;BWfysFqORwvMtD3xD/V5qESEsM9QQR1Cl0npy5oM+qntiKN3sM5giNJVUjs8Rbhp5XOSvEiDDceF&#10;Gjva1FQe83+j4Ivmf25jz8X77vO72Bd9WuazVKnHh2H9BiLQEO7hW3urFczgeiXeAL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n0abDAAAA2gAAAA8AAAAAAAAAAAAA&#10;AAAAoQIAAGRycy9kb3ducmV2LnhtbFBLBQYAAAAABAAEAPkAAACRAwAAAAA=&#10;" strokecolor="#c00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91" w:rsidRDefault="002D3491" w:rsidP="002D3491">
      <w:pPr>
        <w:spacing w:after="0" w:line="240" w:lineRule="auto"/>
      </w:pPr>
      <w:r>
        <w:separator/>
      </w:r>
    </w:p>
  </w:footnote>
  <w:footnote w:type="continuationSeparator" w:id="0">
    <w:p w:rsidR="002D3491" w:rsidRDefault="002D3491" w:rsidP="002D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58" w:rsidRDefault="00AA3C58">
    <w:pPr>
      <w:pStyle w:val="Encabezado"/>
    </w:pPr>
    <w:r w:rsidRPr="00EF5EDC">
      <w:rPr>
        <w:rFonts w:ascii="Times New Roman" w:eastAsia="Times New Roman" w:hAnsi="Times New Roman" w:cs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297B9" wp14:editId="21734B82">
              <wp:simplePos x="0" y="0"/>
              <wp:positionH relativeFrom="column">
                <wp:posOffset>2852935</wp:posOffset>
              </wp:positionH>
              <wp:positionV relativeFrom="paragraph">
                <wp:posOffset>-44186</wp:posOffset>
              </wp:positionV>
              <wp:extent cx="2621915" cy="371475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91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3C58" w:rsidRPr="00AA3C58" w:rsidRDefault="00AA3C58" w:rsidP="00AA3C58">
                          <w:pPr>
                            <w:pStyle w:val="Ttulo1"/>
                            <w:shd w:val="clear" w:color="auto" w:fill="FFFFFF"/>
                            <w:spacing w:before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</w:pPr>
                          <w:r w:rsidRPr="00AA3C58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  <w:t>DECENIO DE LA IGUALDAD DE OPORTUNIDADES PARA MUJERES Y HOMBRES</w:t>
                          </w:r>
                        </w:p>
                        <w:p w:rsidR="00AA3C58" w:rsidRPr="00625847" w:rsidRDefault="00AA3C58" w:rsidP="00AA3C5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258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“Año de la unidad, la paz y el desarrollo”</w:t>
                          </w:r>
                        </w:p>
                        <w:p w:rsidR="00AA3C58" w:rsidRPr="002A4BF5" w:rsidRDefault="00AA3C58" w:rsidP="00AA3C5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297B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4.65pt;margin-top:-3.5pt;width:206.4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" filled="f" stroked="f" strokeweight=".5pt">
              <v:textbox>
                <w:txbxContent>
                  <w:p w:rsidR="00AA3C58" w:rsidRPr="00AA3C58" w:rsidRDefault="00AA3C58" w:rsidP="00AA3C58">
                    <w:pPr>
                      <w:pStyle w:val="Ttulo1"/>
                      <w:shd w:val="clear" w:color="auto" w:fill="FFFFFF"/>
                      <w:spacing w:before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 w:rsidRPr="00AA3C58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DECENIO DE LA IGUALDAD DE OPORTUNIDADES PARA MUJERES Y HOMBRES</w:t>
                    </w:r>
                  </w:p>
                  <w:p w:rsidR="00AA3C58" w:rsidRPr="00625847" w:rsidRDefault="00AA3C58" w:rsidP="00AA3C58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25847">
                      <w:rPr>
                        <w:rFonts w:ascii="Arial" w:hAnsi="Arial" w:cs="Arial"/>
                        <w:sz w:val="12"/>
                        <w:szCs w:val="12"/>
                      </w:rPr>
                      <w:t>“Año de la unidad, la paz y el desarrollo”</w:t>
                    </w:r>
                  </w:p>
                  <w:p w:rsidR="00AA3C58" w:rsidRPr="002A4BF5" w:rsidRDefault="00AA3C58" w:rsidP="00AA3C58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F246FA6" wp14:editId="13DC20B4">
          <wp:simplePos x="0" y="0"/>
          <wp:positionH relativeFrom="column">
            <wp:posOffset>-80010</wp:posOffset>
          </wp:positionH>
          <wp:positionV relativeFrom="paragraph">
            <wp:posOffset>-182245</wp:posOffset>
          </wp:positionV>
          <wp:extent cx="2958465" cy="636905"/>
          <wp:effectExtent l="0" t="0" r="0" b="0"/>
          <wp:wrapSquare wrapText="bothSides"/>
          <wp:docPr id="6" name="Imagen 6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274"/>
                  <a:stretch/>
                </pic:blipFill>
                <pic:spPr bwMode="auto">
                  <a:xfrm>
                    <a:off x="0" y="0"/>
                    <a:ext cx="2958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C"/>
    <w:rsid w:val="002D3491"/>
    <w:rsid w:val="003B703C"/>
    <w:rsid w:val="005213D9"/>
    <w:rsid w:val="005C34D1"/>
    <w:rsid w:val="00925767"/>
    <w:rsid w:val="009D3B2E"/>
    <w:rsid w:val="00A61632"/>
    <w:rsid w:val="00AA3C58"/>
    <w:rsid w:val="00AA772D"/>
    <w:rsid w:val="00CC2B62"/>
    <w:rsid w:val="00D57331"/>
    <w:rsid w:val="00F2546C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5DD639-888D-44D3-988C-5D474815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C5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349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349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D349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7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7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772D"/>
    <w:rPr>
      <w:vertAlign w:val="superscript"/>
    </w:rPr>
  </w:style>
  <w:style w:type="paragraph" w:styleId="Encabezado">
    <w:name w:val="header"/>
    <w:basedOn w:val="Normal"/>
    <w:link w:val="EncabezadoCar"/>
    <w:unhideWhenUsed/>
    <w:rsid w:val="00AA3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3C58"/>
  </w:style>
  <w:style w:type="paragraph" w:styleId="Piedepgina">
    <w:name w:val="footer"/>
    <w:basedOn w:val="Normal"/>
    <w:link w:val="PiedepginaCar"/>
    <w:uiPriority w:val="99"/>
    <w:unhideWhenUsed/>
    <w:rsid w:val="00AA3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C58"/>
  </w:style>
  <w:style w:type="character" w:customStyle="1" w:styleId="Ttulo1Car">
    <w:name w:val="Título 1 Car"/>
    <w:basedOn w:val="Fuentedeprrafopredeter"/>
    <w:link w:val="Ttulo1"/>
    <w:uiPriority w:val="9"/>
    <w:rsid w:val="00AA3C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A7A8-4E32-44E8-8659-B5451C08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Maryori Lizbeth Revolledo Alarcón</dc:creator>
  <cp:keywords/>
  <dc:description/>
  <cp:lastModifiedBy>Maryori Lizbeth Revolledo Alarcón</cp:lastModifiedBy>
  <cp:revision>7</cp:revision>
  <dcterms:created xsi:type="dcterms:W3CDTF">2023-06-02T16:37:00Z</dcterms:created>
  <dcterms:modified xsi:type="dcterms:W3CDTF">2023-06-12T16:21:00Z</dcterms:modified>
</cp:coreProperties>
</file>